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14E45717" w14:textId="77777777" w:rsidR="00687AFB" w:rsidRDefault="00314B30" w:rsidP="00265281">
            <w:pPr>
              <w:jc w:val="center"/>
              <w:rPr>
                <w:b/>
              </w:rPr>
            </w:pPr>
            <w:r>
              <w:rPr>
                <w:b/>
              </w:rPr>
              <w:t>The Minutes of</w:t>
            </w:r>
            <w:r w:rsidR="00F07517">
              <w:rPr>
                <w:b/>
              </w:rPr>
              <w:t xml:space="preserve"> </w:t>
            </w:r>
            <w:r w:rsidR="00B73D5F">
              <w:rPr>
                <w:b/>
              </w:rPr>
              <w:t xml:space="preserve">the </w:t>
            </w:r>
            <w:r w:rsidR="002832D4">
              <w:rPr>
                <w:b/>
              </w:rPr>
              <w:t>E</w:t>
            </w:r>
            <w:r w:rsidR="00B73D5F">
              <w:rPr>
                <w:b/>
              </w:rPr>
              <w:t xml:space="preserve">xtraordinary </w:t>
            </w:r>
            <w:r w:rsidR="002832D4">
              <w:rPr>
                <w:b/>
              </w:rPr>
              <w:t>M</w:t>
            </w:r>
            <w:r w:rsidR="00B73D5F">
              <w:rPr>
                <w:b/>
              </w:rPr>
              <w:t xml:space="preserve">eeting of the </w:t>
            </w:r>
            <w:r>
              <w:rPr>
                <w:b/>
              </w:rPr>
              <w:t>G</w:t>
            </w:r>
            <w:r w:rsidR="00265281">
              <w:rPr>
                <w:b/>
              </w:rPr>
              <w:t>reat</w:t>
            </w:r>
            <w:r>
              <w:rPr>
                <w:b/>
              </w:rPr>
              <w:t xml:space="preserve"> Witley and Hillhampton Parish </w:t>
            </w:r>
            <w:r w:rsidR="007A6154">
              <w:rPr>
                <w:b/>
              </w:rPr>
              <w:t>Council</w:t>
            </w:r>
            <w:r w:rsidR="00F07517">
              <w:rPr>
                <w:b/>
              </w:rPr>
              <w:t xml:space="preserve"> </w:t>
            </w:r>
          </w:p>
          <w:p w14:paraId="64B756E3" w14:textId="69985AE8" w:rsidR="002A681B" w:rsidRPr="00265281" w:rsidRDefault="002A681B" w:rsidP="00265281">
            <w:pPr>
              <w:jc w:val="center"/>
              <w:rPr>
                <w:b/>
              </w:rPr>
            </w:pPr>
          </w:p>
        </w:tc>
      </w:tr>
      <w:tr w:rsidR="00265281" w14:paraId="668E3178" w14:textId="77777777" w:rsidTr="00E566F4">
        <w:tc>
          <w:tcPr>
            <w:tcW w:w="10031" w:type="dxa"/>
            <w:tcBorders>
              <w:top w:val="nil"/>
              <w:left w:val="nil"/>
              <w:bottom w:val="nil"/>
              <w:right w:val="nil"/>
            </w:tcBorders>
          </w:tcPr>
          <w:p w14:paraId="4BF74ED7" w14:textId="77777777" w:rsidR="00265281" w:rsidRDefault="002A681B">
            <w:pPr>
              <w:rPr>
                <w:b/>
                <w:bCs/>
              </w:rPr>
            </w:pPr>
            <w:r>
              <w:rPr>
                <w:b/>
                <w:bCs/>
              </w:rPr>
              <w:t>To discuss planning application 19/00407/FUL, Hillhampton Farm, proposed change of use of land for the stationing of 14no. static caravans for holiday accommodation by Mr Nigel Drew</w:t>
            </w:r>
          </w:p>
          <w:p w14:paraId="3A583FA3" w14:textId="1EBCCC53" w:rsidR="002A681B" w:rsidRPr="002A681B" w:rsidRDefault="002A681B">
            <w:pPr>
              <w:rPr>
                <w:b/>
                <w:bCs/>
              </w:rPr>
            </w:pPr>
          </w:p>
        </w:tc>
      </w:tr>
      <w:tr w:rsidR="00265281" w14:paraId="1C2CDB0B" w14:textId="77777777" w:rsidTr="00E566F4">
        <w:tc>
          <w:tcPr>
            <w:tcW w:w="10031" w:type="dxa"/>
            <w:tcBorders>
              <w:top w:val="nil"/>
              <w:left w:val="nil"/>
              <w:bottom w:val="nil"/>
              <w:right w:val="nil"/>
            </w:tcBorders>
          </w:tcPr>
          <w:p w14:paraId="780CBFF4" w14:textId="350C2270" w:rsidR="00265281" w:rsidRPr="0015404B" w:rsidRDefault="0015404B" w:rsidP="0015404B">
            <w:pPr>
              <w:jc w:val="center"/>
              <w:rPr>
                <w:b/>
              </w:rPr>
            </w:pPr>
            <w:r w:rsidRPr="0015404B">
              <w:rPr>
                <w:b/>
              </w:rPr>
              <w:t>Held at the Great Witley Village Hall on</w:t>
            </w:r>
            <w:r w:rsidR="00F07517">
              <w:rPr>
                <w:b/>
              </w:rPr>
              <w:t xml:space="preserve"> </w:t>
            </w:r>
            <w:r w:rsidR="00B73D5F">
              <w:rPr>
                <w:b/>
              </w:rPr>
              <w:t>Thursday 6</w:t>
            </w:r>
            <w:r w:rsidR="00B73D5F" w:rsidRPr="00B73D5F">
              <w:rPr>
                <w:b/>
                <w:vertAlign w:val="superscript"/>
              </w:rPr>
              <w:t>th</w:t>
            </w:r>
            <w:r w:rsidR="00B73D5F">
              <w:rPr>
                <w:b/>
              </w:rPr>
              <w:t xml:space="preserve"> June </w:t>
            </w:r>
            <w:r w:rsidR="00F07517">
              <w:rPr>
                <w:b/>
              </w:rPr>
              <w:t>20</w:t>
            </w:r>
            <w:r w:rsidR="00B73D5F">
              <w:rPr>
                <w:b/>
              </w:rPr>
              <w:t>19</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146FE090" w:rsidR="0049160E" w:rsidRPr="0049160E" w:rsidRDefault="0049160E">
            <w:r>
              <w:rPr>
                <w:b/>
              </w:rPr>
              <w:t>In Attendance:</w:t>
            </w:r>
            <w:r>
              <w:t xml:space="preserve"> Clerk,</w:t>
            </w:r>
            <w:r w:rsidR="00C214B3">
              <w:t xml:space="preserve"> J Evans, Cllrs C Shaw (CS), C Dermietzel (CD), </w:t>
            </w:r>
            <w:r w:rsidR="00F81BD1">
              <w:t>A</w:t>
            </w:r>
            <w:r w:rsidR="00C214B3">
              <w:t xml:space="preserve"> Goodman (</w:t>
            </w:r>
            <w:r w:rsidR="00F81BD1">
              <w:t>A</w:t>
            </w:r>
            <w:r w:rsidR="00C214B3">
              <w:t>G), N Drew (ND), C Jones (CJ), B Dallow (BD), A Symonds (AS)</w:t>
            </w:r>
            <w:r w:rsidR="007A6154">
              <w:t xml:space="preserve">.  </w:t>
            </w:r>
          </w:p>
        </w:tc>
      </w:tr>
    </w:tbl>
    <w:p w14:paraId="60DBD751" w14:textId="77777777" w:rsidR="00F279D5" w:rsidRDefault="00F279D5"/>
    <w:tbl>
      <w:tblPr>
        <w:tblStyle w:val="TableGrid"/>
        <w:tblW w:w="10031" w:type="dxa"/>
        <w:tblLook w:val="04A0" w:firstRow="1" w:lastRow="0" w:firstColumn="1" w:lastColumn="0" w:noHBand="0" w:noVBand="1"/>
      </w:tblPr>
      <w:tblGrid>
        <w:gridCol w:w="963"/>
        <w:gridCol w:w="225"/>
        <w:gridCol w:w="470"/>
        <w:gridCol w:w="215"/>
        <w:gridCol w:w="720"/>
        <w:gridCol w:w="2721"/>
        <w:gridCol w:w="4943"/>
        <w:gridCol w:w="105"/>
      </w:tblGrid>
      <w:tr w:rsidR="00CE5CD4" w14:paraId="193523E9" w14:textId="77777777" w:rsidTr="00B41A3B">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7"/>
            <w:tcBorders>
              <w:top w:val="nil"/>
              <w:left w:val="nil"/>
              <w:bottom w:val="nil"/>
              <w:right w:val="nil"/>
            </w:tcBorders>
          </w:tcPr>
          <w:p w14:paraId="0CA4614B" w14:textId="4A964EBC" w:rsidR="00CE5CD4" w:rsidRDefault="00987624">
            <w:r w:rsidRPr="00987624">
              <w:rPr>
                <w:b/>
              </w:rPr>
              <w:t>Apologies:</w:t>
            </w:r>
            <w:r w:rsidR="00B870CF">
              <w:t xml:space="preserve"> n</w:t>
            </w:r>
            <w:r w:rsidR="00F81BD1">
              <w:t>one.</w:t>
            </w:r>
          </w:p>
        </w:tc>
      </w:tr>
      <w:tr w:rsidR="00CE5CD4" w14:paraId="036B1AFD" w14:textId="77777777" w:rsidTr="00B41A3B">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3"/>
            <w:tcBorders>
              <w:top w:val="nil"/>
              <w:left w:val="nil"/>
              <w:bottom w:val="nil"/>
              <w:right w:val="nil"/>
            </w:tcBorders>
          </w:tcPr>
          <w:p w14:paraId="2974DDBB" w14:textId="77777777" w:rsidR="00220AF9" w:rsidRDefault="00220AF9"/>
        </w:tc>
      </w:tr>
      <w:tr w:rsidR="00B870CF" w14:paraId="2C960587" w14:textId="77777777" w:rsidTr="00B41A3B">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7"/>
            <w:tcBorders>
              <w:top w:val="nil"/>
              <w:left w:val="nil"/>
              <w:bottom w:val="nil"/>
              <w:right w:val="nil"/>
            </w:tcBorders>
          </w:tcPr>
          <w:p w14:paraId="2A0CB5B4" w14:textId="77777777" w:rsidR="00005014" w:rsidRDefault="002A681B" w:rsidP="00005014">
            <w:r>
              <w:rPr>
                <w:b/>
                <w:bCs/>
              </w:rPr>
              <w:t xml:space="preserve">Declaration of Interest: </w:t>
            </w:r>
            <w:r>
              <w:t>ND has an interest as he is the applicant.</w:t>
            </w:r>
          </w:p>
          <w:p w14:paraId="505D7673" w14:textId="3C1C704B" w:rsidR="002A681B" w:rsidRPr="002A681B" w:rsidRDefault="002A681B" w:rsidP="00005014"/>
        </w:tc>
      </w:tr>
      <w:tr w:rsidR="00F552D1" w:rsidRPr="00803D6C" w14:paraId="12B07394" w14:textId="77777777" w:rsidTr="00B41A3B">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7"/>
            <w:tcBorders>
              <w:top w:val="nil"/>
              <w:left w:val="nil"/>
              <w:bottom w:val="nil"/>
              <w:right w:val="nil"/>
            </w:tcBorders>
          </w:tcPr>
          <w:p w14:paraId="0D1BF04E" w14:textId="7AC3FCA3" w:rsidR="00A67A83" w:rsidRPr="00374B65" w:rsidRDefault="002A681B" w:rsidP="00E04301">
            <w:pPr>
              <w:spacing w:after="205" w:line="269" w:lineRule="auto"/>
              <w:ind w:left="-5" w:hanging="10"/>
              <w:rPr>
                <w:rFonts w:ascii="Calibri" w:eastAsia="Calibri" w:hAnsi="Calibri" w:cs="Calibri"/>
                <w:color w:val="000000"/>
                <w:sz w:val="22"/>
                <w:szCs w:val="22"/>
                <w:lang w:eastAsia="en-GB"/>
              </w:rPr>
            </w:pPr>
            <w:r w:rsidRPr="002A681B">
              <w:rPr>
                <w:rFonts w:ascii="Calibri" w:eastAsia="Calibri" w:hAnsi="Calibri" w:cs="Calibri"/>
                <w:b/>
                <w:bCs/>
                <w:color w:val="000000"/>
                <w:sz w:val="22"/>
                <w:szCs w:val="22"/>
                <w:lang w:eastAsia="en-GB"/>
              </w:rPr>
              <w:t xml:space="preserve">To Consider any Application for a dispensation: </w:t>
            </w:r>
            <w:r w:rsidR="00FC1DF4" w:rsidRPr="00FC1DF4">
              <w:rPr>
                <w:rFonts w:ascii="Calibri" w:eastAsia="Calibri" w:hAnsi="Calibri" w:cs="Calibri"/>
                <w:color w:val="000000"/>
                <w:sz w:val="22"/>
                <w:szCs w:val="22"/>
                <w:lang w:eastAsia="en-GB"/>
              </w:rPr>
              <w:t>ND said he would like to claim dispensation.  The</w:t>
            </w:r>
            <w:r w:rsidR="00FC1DF4">
              <w:rPr>
                <w:rFonts w:ascii="Calibri" w:eastAsia="Calibri" w:hAnsi="Calibri" w:cs="Calibri"/>
                <w:b/>
                <w:bCs/>
                <w:color w:val="000000"/>
                <w:sz w:val="22"/>
                <w:szCs w:val="22"/>
                <w:lang w:eastAsia="en-GB"/>
              </w:rPr>
              <w:t xml:space="preserve"> </w:t>
            </w:r>
            <w:r w:rsidR="00A67A83" w:rsidRPr="00374B65">
              <w:rPr>
                <w:rFonts w:ascii="Calibri" w:eastAsia="Calibri" w:hAnsi="Calibri" w:cs="Calibri"/>
                <w:color w:val="000000"/>
                <w:sz w:val="22"/>
                <w:szCs w:val="22"/>
                <w:lang w:eastAsia="en-GB"/>
              </w:rPr>
              <w:t xml:space="preserve">Chair explained the procedure to be followed and pointed out that ND was the applicant for a change of use for his benefit. </w:t>
            </w:r>
            <w:r w:rsidR="00FC1DF4">
              <w:rPr>
                <w:rFonts w:ascii="Calibri" w:eastAsia="Calibri" w:hAnsi="Calibri" w:cs="Calibri"/>
                <w:color w:val="000000"/>
                <w:sz w:val="22"/>
                <w:szCs w:val="22"/>
                <w:lang w:eastAsia="en-GB"/>
              </w:rPr>
              <w:t xml:space="preserve"> It is not a case where a councillor benefits marginally as a consequence of another decision. </w:t>
            </w:r>
            <w:r w:rsidR="00A67A83" w:rsidRPr="00374B65">
              <w:rPr>
                <w:rFonts w:ascii="Calibri" w:eastAsia="Calibri" w:hAnsi="Calibri" w:cs="Calibri"/>
                <w:color w:val="000000"/>
                <w:sz w:val="22"/>
                <w:szCs w:val="22"/>
                <w:lang w:eastAsia="en-GB"/>
              </w:rPr>
              <w:t xml:space="preserve"> ND then withdrew his application for dispensation but asked to address the meeting which the Chairman said he would allow.</w:t>
            </w:r>
          </w:p>
          <w:p w14:paraId="398A88D7" w14:textId="2B1A6995" w:rsidR="001C1FCE" w:rsidRPr="001C1FCE" w:rsidRDefault="001C1FCE" w:rsidP="001C1FCE">
            <w:pPr>
              <w:spacing w:after="205" w:line="269" w:lineRule="auto"/>
              <w:jc w:val="center"/>
              <w:rPr>
                <w:rFonts w:ascii="Calibri" w:eastAsia="Calibri" w:hAnsi="Calibri" w:cs="Calibri"/>
                <w:b/>
                <w:bCs/>
                <w:color w:val="000000"/>
                <w:sz w:val="40"/>
                <w:szCs w:val="40"/>
                <w:lang w:eastAsia="en-GB"/>
              </w:rPr>
            </w:pPr>
            <w:r w:rsidRPr="001C1FCE">
              <w:rPr>
                <w:rFonts w:ascii="Calibri" w:eastAsia="Calibri" w:hAnsi="Calibri" w:cs="Calibri"/>
                <w:b/>
                <w:bCs/>
                <w:color w:val="000000"/>
                <w:sz w:val="40"/>
                <w:szCs w:val="40"/>
                <w:lang w:eastAsia="en-GB"/>
              </w:rPr>
              <w:t>FC addressed the meeting</w:t>
            </w:r>
          </w:p>
        </w:tc>
      </w:tr>
      <w:tr w:rsidR="001C1FCE" w:rsidRPr="002A681B" w14:paraId="420146AE" w14:textId="77777777" w:rsidTr="00B41A3B">
        <w:trPr>
          <w:gridAfter w:val="1"/>
          <w:wAfter w:w="688" w:type="dxa"/>
        </w:trPr>
        <w:tc>
          <w:tcPr>
            <w:tcW w:w="9343" w:type="dxa"/>
            <w:gridSpan w:val="7"/>
            <w:tcBorders>
              <w:top w:val="nil"/>
              <w:left w:val="nil"/>
              <w:bottom w:val="nil"/>
              <w:right w:val="nil"/>
            </w:tcBorders>
          </w:tcPr>
          <w:p w14:paraId="206529C5" w14:textId="77AC35EC" w:rsidR="001C1FCE" w:rsidRDefault="001C1FCE" w:rsidP="00CC60C6">
            <w:r>
              <w:t>FC</w:t>
            </w:r>
            <w:r w:rsidR="00374B65">
              <w:t xml:space="preserve"> explained that ND was making an application concerning land in Hillhampton where he is the only representative on this council and could not be wearing two hats representing the views of the people of Hillhampton.  He </w:t>
            </w:r>
            <w:r>
              <w:t xml:space="preserve">reported that all but CJ attended the site and so he updated CJ </w:t>
            </w:r>
            <w:r w:rsidR="00374B65">
              <w:t xml:space="preserve">as to </w:t>
            </w:r>
            <w:r>
              <w:t>what their site visit findings</w:t>
            </w:r>
            <w:r w:rsidR="00374B65">
              <w:t xml:space="preserve"> where.  The land</w:t>
            </w:r>
            <w:r>
              <w:t xml:space="preserve"> is of little use agriculturally.  There are views across a huge area, around 200° or more and </w:t>
            </w:r>
            <w:r w:rsidR="00374B65">
              <w:t xml:space="preserve">it </w:t>
            </w:r>
            <w:r>
              <w:t>does not</w:t>
            </w:r>
            <w:r w:rsidR="00FC1DF4">
              <w:t xml:space="preserve"> immediately</w:t>
            </w:r>
            <w:r>
              <w:t xml:space="preserve"> overlook anyone else.  </w:t>
            </w:r>
          </w:p>
          <w:p w14:paraId="6400320C" w14:textId="77777777" w:rsidR="001C1FCE" w:rsidRDefault="001C1FCE" w:rsidP="00CC60C6"/>
          <w:p w14:paraId="768CDB23" w14:textId="7AAD3BC2" w:rsidR="001C1FCE" w:rsidRDefault="001C1FCE" w:rsidP="00CC60C6">
            <w:r>
              <w:t>There has been a strong response from Hillhampton on MHDC planning website not in support of the application.  The narrowness of the lane seems to be a</w:t>
            </w:r>
            <w:r w:rsidR="00374B65">
              <w:t>n important</w:t>
            </w:r>
            <w:r>
              <w:t xml:space="preserve"> issue.  At present there is little traffic using the lane, no facilities in the immediate area, 4 buses per day </w:t>
            </w:r>
            <w:r w:rsidR="00374B65">
              <w:t xml:space="preserve">mainly to </w:t>
            </w:r>
            <w:r>
              <w:t>facilitate the local schools and the footpath to Great Witley is difficult to negotiate due to it being dangerously narrow, only 2ft wide and in some places even more narrow.  Those who live near the site are not happy.</w:t>
            </w:r>
          </w:p>
          <w:p w14:paraId="14BFB352" w14:textId="70C801D9" w:rsidR="001C1FCE" w:rsidRDefault="001C1FCE" w:rsidP="00CC60C6"/>
          <w:p w14:paraId="43FBE2DC" w14:textId="78EC196C" w:rsidR="00853CF3" w:rsidRPr="0061347B" w:rsidRDefault="00853CF3" w:rsidP="00853CF3">
            <w:pPr>
              <w:jc w:val="center"/>
              <w:rPr>
                <w:b/>
                <w:bCs/>
                <w:sz w:val="40"/>
                <w:szCs w:val="40"/>
              </w:rPr>
            </w:pPr>
            <w:r w:rsidRPr="0061347B">
              <w:rPr>
                <w:b/>
                <w:bCs/>
                <w:sz w:val="40"/>
                <w:szCs w:val="40"/>
              </w:rPr>
              <w:t>ND addressed the meeting:</w:t>
            </w:r>
          </w:p>
          <w:p w14:paraId="149833A8" w14:textId="2E026B68" w:rsidR="00853CF3" w:rsidRDefault="00853CF3" w:rsidP="00853CF3">
            <w:pPr>
              <w:jc w:val="center"/>
            </w:pPr>
          </w:p>
          <w:p w14:paraId="74FE5FCF" w14:textId="41EE196C" w:rsidR="00853CF3" w:rsidRDefault="00853CF3" w:rsidP="00853CF3">
            <w:r>
              <w:t>He thanked the Chairman and other Councillors for attending the site to become aware of sight lines and views.  And thanked the council for calling an Extra-ordinary meeting so that the application could be consider in detail.  He has looked a</w:t>
            </w:r>
            <w:r w:rsidR="00FC1DF4">
              <w:t>t</w:t>
            </w:r>
            <w:r>
              <w:t xml:space="preserve"> the objections and disagrees with the</w:t>
            </w:r>
            <w:r w:rsidR="00FC1DF4">
              <w:t xml:space="preserve"> complaint that the</w:t>
            </w:r>
            <w:r>
              <w:t xml:space="preserve"> visual impact </w:t>
            </w:r>
            <w:r w:rsidR="00FC1DF4">
              <w:t xml:space="preserve">of </w:t>
            </w:r>
            <w:r>
              <w:t xml:space="preserve">the site </w:t>
            </w:r>
            <w:r w:rsidR="00FC1DF4">
              <w:t>impacts</w:t>
            </w:r>
            <w:r>
              <w:t xml:space="preserve"> on its surrounding neighbours.  The traffic is a cut through at school times so he will consider relocating the entrance.  Regarding the point on migrant workers; he is now moving away from farming and moving towards the leisure business.  If this application is successful, the </w:t>
            </w:r>
            <w:r>
              <w:lastRenderedPageBreak/>
              <w:t>migrant caravans will go.  When it was being run as a farming business there were between 50-100 workers so 14 holiday goers at weekends is not nearly as bad.  He suggested he could move the entrance to the main gate as the entrance being consider at present is slightly concealed.  He re-emphasised that the lane from Shrawley to Great Witley is a cut through and that as he is moving away from growing crops and therefore the need for migrant workers, he does not want to create homes for residents.</w:t>
            </w:r>
          </w:p>
          <w:p w14:paraId="7EF3FD56" w14:textId="714AB703" w:rsidR="00853CF3" w:rsidRDefault="00853CF3" w:rsidP="00853CF3"/>
          <w:p w14:paraId="5A5BE826" w14:textId="3A4242C2" w:rsidR="00853CF3" w:rsidRDefault="00853CF3" w:rsidP="00853CF3">
            <w:r>
              <w:t>He said that it was his daughter’s long term plan to create a leisure park with static caravans and maybe lodges, shepherds huts and yurts.  The plan is to sell static caravans to families and use the capital returned to develop the site.</w:t>
            </w:r>
          </w:p>
          <w:p w14:paraId="1B07D66F" w14:textId="16BA1E84" w:rsidR="00F629F1" w:rsidRDefault="00F629F1" w:rsidP="00853CF3"/>
          <w:p w14:paraId="6877271D" w14:textId="6130B0B2" w:rsidR="00F629F1" w:rsidRDefault="00F629F1" w:rsidP="00F629F1">
            <w:r>
              <w:t xml:space="preserve">Regarding the land scarring caused by his groundworks creating irrigation pools grass seed is being swn.  Any noise produced by the holiday park will be less </w:t>
            </w:r>
            <w:r w:rsidR="00FC1DF4">
              <w:t>than</w:t>
            </w:r>
            <w:r>
              <w:t xml:space="preserve"> when he was growing crops.</w:t>
            </w:r>
          </w:p>
          <w:p w14:paraId="3E246252" w14:textId="77777777" w:rsidR="00F629F1" w:rsidRDefault="00F629F1" w:rsidP="00F629F1"/>
          <w:p w14:paraId="7D317EA6" w14:textId="4730FFF0" w:rsidR="00F629F1" w:rsidRDefault="00F629F1" w:rsidP="00F629F1">
            <w:r>
              <w:t xml:space="preserve">FC asked ND that it be a condition that the migrant caravans would be removed should the Parish Council support this application.  ND said he would look at it.  The caravans in question are attached to the strawberry growers.  Any caravans by the main building he would remove but could not promise to remove those by the grain store.  He said he was not doing anything underhand.  </w:t>
            </w:r>
          </w:p>
          <w:p w14:paraId="3DD76FD5" w14:textId="0CEA0976" w:rsidR="00E45223" w:rsidRDefault="00E45223" w:rsidP="00F629F1"/>
          <w:p w14:paraId="0979A77F" w14:textId="4F34FFD0" w:rsidR="00E45223" w:rsidRPr="0061347B" w:rsidRDefault="00E45223" w:rsidP="00E45223">
            <w:pPr>
              <w:jc w:val="center"/>
              <w:rPr>
                <w:b/>
                <w:bCs/>
                <w:sz w:val="40"/>
                <w:szCs w:val="40"/>
              </w:rPr>
            </w:pPr>
            <w:r w:rsidRPr="0061347B">
              <w:rPr>
                <w:b/>
                <w:bCs/>
                <w:sz w:val="40"/>
                <w:szCs w:val="40"/>
              </w:rPr>
              <w:t>ND left the meeting</w:t>
            </w:r>
          </w:p>
          <w:p w14:paraId="3F46A601" w14:textId="77777777" w:rsidR="00E45223" w:rsidRDefault="00E45223" w:rsidP="00E45223"/>
          <w:tbl>
            <w:tblPr>
              <w:tblStyle w:val="TableGrid"/>
              <w:tblW w:w="10031" w:type="dxa"/>
              <w:tblLook w:val="04A0" w:firstRow="1" w:lastRow="0" w:firstColumn="1" w:lastColumn="0" w:noHBand="0" w:noVBand="1"/>
            </w:tblPr>
            <w:tblGrid>
              <w:gridCol w:w="10031"/>
            </w:tblGrid>
            <w:tr w:rsidR="00E45223" w14:paraId="30B28BE7" w14:textId="77777777" w:rsidTr="00B41A3B">
              <w:tc>
                <w:tcPr>
                  <w:tcW w:w="10031" w:type="dxa"/>
                  <w:tcBorders>
                    <w:bottom w:val="single" w:sz="4" w:space="0" w:color="auto"/>
                  </w:tcBorders>
                </w:tcPr>
                <w:p w14:paraId="21FE37E2" w14:textId="77777777" w:rsidR="00E45223" w:rsidRPr="00231865" w:rsidRDefault="00E45223" w:rsidP="00E45223">
                  <w:r>
                    <w:t xml:space="preserve">The meeting was adjourned for </w:t>
                  </w:r>
                  <w:r>
                    <w:rPr>
                      <w:b/>
                    </w:rPr>
                    <w:t>Public Question Time</w:t>
                  </w:r>
                  <w:r>
                    <w:t>, notes of which are appended to these minutes.</w:t>
                  </w:r>
                </w:p>
              </w:tc>
            </w:tr>
          </w:tbl>
          <w:p w14:paraId="5DAE78BD" w14:textId="3C25CF12" w:rsidR="00853CF3" w:rsidRDefault="00853CF3" w:rsidP="00853CF3"/>
          <w:p w14:paraId="1185B797" w14:textId="228D8D6D" w:rsidR="00C96F18" w:rsidRPr="0061347B" w:rsidRDefault="0061347B" w:rsidP="00C96F18">
            <w:pPr>
              <w:jc w:val="center"/>
              <w:rPr>
                <w:b/>
                <w:bCs/>
                <w:sz w:val="40"/>
                <w:szCs w:val="40"/>
              </w:rPr>
            </w:pPr>
            <w:r>
              <w:rPr>
                <w:b/>
                <w:bCs/>
                <w:sz w:val="40"/>
                <w:szCs w:val="40"/>
              </w:rPr>
              <w:t xml:space="preserve">4. </w:t>
            </w:r>
            <w:r w:rsidR="00C96F18" w:rsidRPr="0061347B">
              <w:rPr>
                <w:b/>
                <w:bCs/>
                <w:sz w:val="40"/>
                <w:szCs w:val="40"/>
              </w:rPr>
              <w:t>Discussion:</w:t>
            </w:r>
          </w:p>
          <w:p w14:paraId="78C2C5F0" w14:textId="77777777" w:rsidR="00C96F18" w:rsidRDefault="00C96F18" w:rsidP="00C96F18">
            <w:pPr>
              <w:jc w:val="center"/>
            </w:pPr>
          </w:p>
          <w:p w14:paraId="194F0FF5" w14:textId="77777777" w:rsidR="001C1FCE" w:rsidRDefault="001C1FCE" w:rsidP="00CC60C6">
            <w:r>
              <w:t>FC personally feels that this is an empty rural green valley and caravans will bring an end to this.  Their intrusion will mean it will no longer be tranquil.</w:t>
            </w:r>
          </w:p>
          <w:p w14:paraId="0923E234" w14:textId="77777777" w:rsidR="001C1FCE" w:rsidRDefault="001C1FCE" w:rsidP="00CC60C6"/>
          <w:p w14:paraId="40A9A135" w14:textId="4EF60715" w:rsidR="001C1FCE" w:rsidRDefault="00E721F4" w:rsidP="00CC60C6">
            <w:r>
              <w:t xml:space="preserve">It looks as if the applicant </w:t>
            </w:r>
            <w:r w:rsidR="001C1FCE">
              <w:t>would like to see this as a holiday park expanding into a glamping business; this would ultimately create more traffic.  With static caravans the reality is that people can live in them for 11 months of the year as is the case in Stourport.</w:t>
            </w:r>
          </w:p>
          <w:p w14:paraId="469A508F" w14:textId="77777777" w:rsidR="001C1FCE" w:rsidRDefault="001C1FCE" w:rsidP="00CC60C6"/>
          <w:p w14:paraId="291163C7" w14:textId="77777777" w:rsidR="001C1FCE" w:rsidRDefault="001C1FCE" w:rsidP="00CC60C6">
            <w:r>
              <w:t>The site could attract touring caravans, with up to 5 being allowed without permission.  Again, with these commuting along the lane access problems would arise.</w:t>
            </w:r>
          </w:p>
          <w:p w14:paraId="1B2D9D5D" w14:textId="77777777" w:rsidR="001C1FCE" w:rsidRDefault="001C1FCE" w:rsidP="00CC60C6"/>
          <w:p w14:paraId="3FFACAFB" w14:textId="77777777" w:rsidR="001C1FCE" w:rsidRDefault="001C1FCE" w:rsidP="00CC60C6">
            <w:r>
              <w:t>Residents have bad memories of migrant workers who were noisy, confrontational, disrespectful and intimidating.  They are fearful this could happen again.</w:t>
            </w:r>
          </w:p>
          <w:p w14:paraId="1349E2FE" w14:textId="77777777" w:rsidR="001C1FCE" w:rsidRDefault="001C1FCE" w:rsidP="00CC60C6"/>
          <w:p w14:paraId="1495DBA7" w14:textId="77777777" w:rsidR="001C1FCE" w:rsidRDefault="001C1FCE" w:rsidP="00CC60C6">
            <w:r>
              <w:t>CS is in support of the application.  He does not believe it is detrimental to neighbours for the short length of the lane required to be in use.  Comments from outside the village are not relevant.  He said that ND had been upfront about his daughter, Laura’s plans to expand the site.  He said that landscaping will screen the site from view, and this will improve in time.  He also thought that the residents of the caravans would be looking for tranquillity in them and not partying in them.  The closest neighbour to the caravans would be ND.</w:t>
            </w:r>
          </w:p>
          <w:p w14:paraId="5418640B" w14:textId="77777777" w:rsidR="001C1FCE" w:rsidRDefault="001C1FCE" w:rsidP="00CC60C6"/>
          <w:p w14:paraId="46C2D3AF" w14:textId="4F7A7D21" w:rsidR="001C1FCE" w:rsidRDefault="001C1FCE" w:rsidP="00CC60C6">
            <w:r>
              <w:t>CD said that when the leaves from trees fell during winter the site might be more visible.</w:t>
            </w:r>
          </w:p>
          <w:p w14:paraId="3B3FCAAC" w14:textId="77777777" w:rsidR="001C1FCE" w:rsidRDefault="001C1FCE" w:rsidP="00CC60C6"/>
          <w:p w14:paraId="194F0A1E" w14:textId="77777777" w:rsidR="001C1FCE" w:rsidRDefault="001C1FCE" w:rsidP="00CC60C6">
            <w:r>
              <w:t>FC questioned the noise nuisance.</w:t>
            </w:r>
          </w:p>
          <w:p w14:paraId="0843EE61" w14:textId="77777777" w:rsidR="001C1FCE" w:rsidRDefault="001C1FCE" w:rsidP="00CC60C6"/>
          <w:p w14:paraId="311CABAC" w14:textId="77777777" w:rsidR="001C1FCE" w:rsidRDefault="001C1FCE" w:rsidP="00CC60C6">
            <w:r>
              <w:lastRenderedPageBreak/>
              <w:t>CD said that the lane is short but the extra traffic using it, and the junction, is not suitable for this increase in volume.</w:t>
            </w:r>
          </w:p>
          <w:p w14:paraId="33F2B44F" w14:textId="77777777" w:rsidR="001C1FCE" w:rsidRDefault="001C1FCE" w:rsidP="00CC60C6"/>
          <w:p w14:paraId="00FC17D7" w14:textId="23B92568" w:rsidR="001C1FCE" w:rsidRDefault="001C1FCE" w:rsidP="00CC60C6">
            <w:r>
              <w:t>CJ has worked that land in his role as Lengthsman and supports CD’s points.</w:t>
            </w:r>
          </w:p>
          <w:p w14:paraId="10DCC221" w14:textId="00101A13" w:rsidR="00175D72" w:rsidRDefault="00175D72" w:rsidP="00CC60C6"/>
          <w:tbl>
            <w:tblPr>
              <w:tblStyle w:val="TableGrid"/>
              <w:tblW w:w="0" w:type="auto"/>
              <w:tblLook w:val="04A0" w:firstRow="1" w:lastRow="0" w:firstColumn="1" w:lastColumn="0" w:noHBand="0" w:noVBand="1"/>
            </w:tblPr>
            <w:tblGrid>
              <w:gridCol w:w="10041"/>
            </w:tblGrid>
            <w:tr w:rsidR="00175D72" w:rsidRPr="002A681B" w14:paraId="45058986" w14:textId="77777777" w:rsidTr="00B41A3B">
              <w:tc>
                <w:tcPr>
                  <w:tcW w:w="0" w:type="auto"/>
                  <w:tcBorders>
                    <w:top w:val="nil"/>
                    <w:left w:val="nil"/>
                    <w:bottom w:val="nil"/>
                    <w:right w:val="nil"/>
                  </w:tcBorders>
                </w:tcPr>
                <w:p w14:paraId="76214386" w14:textId="77777777" w:rsidR="00175D72" w:rsidRDefault="00175D72" w:rsidP="00175D72">
                  <w:r>
                    <w:t>AG queried the term holiday lets as what ND had just said was not in the planning application.  There is no plan in the application for a visitor centre and Laura’s name is not mentioned which is strange if this is her idea and she is the driving force.  For him, this raises questions.  He would be in favour of holiday lets but not for long term leases or sales.  He also asked why are they going into caravans first and not straight into glamping?</w:t>
                  </w:r>
                </w:p>
                <w:p w14:paraId="752853AD" w14:textId="77777777" w:rsidR="00175D72" w:rsidRDefault="00175D72" w:rsidP="00175D72"/>
                <w:p w14:paraId="271F188C" w14:textId="77777777" w:rsidR="00175D72" w:rsidRDefault="00175D72" w:rsidP="00175D72">
                  <w:r>
                    <w:t>BD would be happier if this was an application for a glamping site.  ND had said that the groundworks for glamping is more expensive but in the long term it is more sustainable.</w:t>
                  </w:r>
                </w:p>
                <w:p w14:paraId="6EFD80B5" w14:textId="77777777" w:rsidR="00175D72" w:rsidRDefault="00175D72" w:rsidP="00175D72"/>
                <w:p w14:paraId="62E97265" w14:textId="77777777" w:rsidR="00175D72" w:rsidRDefault="00175D72" w:rsidP="00175D72">
                  <w:bookmarkStart w:id="0" w:name="_GoBack"/>
                  <w:bookmarkEnd w:id="0"/>
                  <w:r>
                    <w:t>BD found in some research that income generated in the community from each caravan can be £38 per caravan per year (this is an average gain across the country).</w:t>
                  </w:r>
                </w:p>
                <w:p w14:paraId="30D66A94" w14:textId="77777777" w:rsidR="00175D72" w:rsidRDefault="00175D72" w:rsidP="00175D72"/>
                <w:p w14:paraId="2CC37A19" w14:textId="77777777" w:rsidR="00175D72" w:rsidRDefault="00175D72" w:rsidP="00175D72">
                  <w:r>
                    <w:t>AS said that he potentially supports the application but as it seems to be expanding before it has even been granted, he is concerned.</w:t>
                  </w:r>
                </w:p>
                <w:p w14:paraId="622FCBC0" w14:textId="77777777" w:rsidR="00175D72" w:rsidRDefault="00175D72" w:rsidP="00175D72"/>
                <w:p w14:paraId="5EA86734" w14:textId="77777777" w:rsidR="00175D72" w:rsidRDefault="00175D72" w:rsidP="00175D72">
                  <w:r>
                    <w:t>CD considers that the land could be farmed.  She is concerned that after this the next step could be housing development plans.  The lakes which have been completed are not used for irrigation purposes as per their original plans and permission.  Static caravans can be cheap living for 11 months of the year where the occupier could vacate/return home for 1 month.</w:t>
                  </w:r>
                </w:p>
                <w:p w14:paraId="7D8C29A7" w14:textId="77777777" w:rsidR="00175D72" w:rsidRDefault="00175D72" w:rsidP="00175D72"/>
                <w:p w14:paraId="0526DDDD" w14:textId="77777777" w:rsidR="00175D72" w:rsidRDefault="00175D72" w:rsidP="00175D72">
                  <w:r>
                    <w:t>Some areas of the valley we want to leave untouched.</w:t>
                  </w:r>
                </w:p>
                <w:p w14:paraId="3F1A13DE" w14:textId="77777777" w:rsidR="00175D72" w:rsidRDefault="00175D72" w:rsidP="00175D72"/>
                <w:p w14:paraId="66790868" w14:textId="77777777" w:rsidR="00175D72" w:rsidRDefault="00175D72" w:rsidP="00175D72">
                  <w:r>
                    <w:t>FC said that the evidence that ND had presented was inconsistent with the application.</w:t>
                  </w:r>
                </w:p>
                <w:p w14:paraId="4C44790A" w14:textId="77777777" w:rsidR="00175D72" w:rsidRDefault="00175D72" w:rsidP="00175D72"/>
                <w:p w14:paraId="79E446C0" w14:textId="3FAAF897" w:rsidR="00175D72" w:rsidRDefault="00175D72" w:rsidP="00175D72">
                  <w:r>
                    <w:t xml:space="preserve">AS highlighted that once again the local residents would be subject to loud lorry beeps </w:t>
                  </w:r>
                  <w:r w:rsidR="0050748F">
                    <w:t xml:space="preserve">and work noise </w:t>
                  </w:r>
                  <w:r>
                    <w:t>while roads and groundworks are carried out on the site.</w:t>
                  </w:r>
                </w:p>
                <w:p w14:paraId="457B36F3" w14:textId="77777777" w:rsidR="00175D72" w:rsidRDefault="00175D72" w:rsidP="00175D72"/>
                <w:p w14:paraId="22F7E437" w14:textId="77777777" w:rsidR="00175D72" w:rsidRDefault="00175D72" w:rsidP="00175D72">
                  <w:r w:rsidRPr="00C33F0D">
                    <w:rPr>
                      <w:b/>
                      <w:bCs/>
                    </w:rPr>
                    <w:t>Voting:</w:t>
                  </w:r>
                  <w:r>
                    <w:t xml:space="preserve"> 1 councillor supported the application, 1 abstained the remaining 5 were opposed.</w:t>
                  </w:r>
                </w:p>
                <w:p w14:paraId="1AFAE6F4" w14:textId="77777777" w:rsidR="00175D72" w:rsidRDefault="00175D72" w:rsidP="00175D72"/>
                <w:p w14:paraId="267AD15E" w14:textId="77777777" w:rsidR="00175D72" w:rsidRPr="00F24658" w:rsidRDefault="00175D72" w:rsidP="00175D72">
                  <w:r>
                    <w:t>FC will now draft and circulate the Parish Council’s response to MHDC planning department.</w:t>
                  </w:r>
                </w:p>
                <w:p w14:paraId="50BEDBDD" w14:textId="77777777" w:rsidR="00175D72" w:rsidRPr="002A681B" w:rsidRDefault="00175D72" w:rsidP="00175D72"/>
              </w:tc>
            </w:tr>
          </w:tbl>
          <w:p w14:paraId="2FFAC26B" w14:textId="752FCBE9" w:rsidR="0048262B" w:rsidRPr="002A681B" w:rsidRDefault="0048262B" w:rsidP="00CC60C6"/>
        </w:tc>
      </w:tr>
      <w:tr w:rsidR="00DA213B" w:rsidRPr="00514FE4" w14:paraId="4C279D59" w14:textId="77777777" w:rsidTr="00B41A3B">
        <w:tc>
          <w:tcPr>
            <w:tcW w:w="688" w:type="dxa"/>
            <w:tcBorders>
              <w:top w:val="nil"/>
              <w:left w:val="nil"/>
              <w:bottom w:val="nil"/>
              <w:right w:val="nil"/>
            </w:tcBorders>
          </w:tcPr>
          <w:p w14:paraId="2C10AF9B" w14:textId="77777777" w:rsidR="00DA213B" w:rsidRPr="00392311" w:rsidRDefault="00DA213B" w:rsidP="00DA213B">
            <w:pPr>
              <w:rPr>
                <w:b/>
              </w:rPr>
            </w:pPr>
            <w:r>
              <w:rPr>
                <w:b/>
              </w:rPr>
              <w:lastRenderedPageBreak/>
              <w:t>5.</w:t>
            </w:r>
          </w:p>
        </w:tc>
        <w:tc>
          <w:tcPr>
            <w:tcW w:w="9343" w:type="dxa"/>
            <w:gridSpan w:val="7"/>
            <w:tcBorders>
              <w:top w:val="nil"/>
              <w:left w:val="nil"/>
              <w:bottom w:val="nil"/>
              <w:right w:val="nil"/>
            </w:tcBorders>
          </w:tcPr>
          <w:p w14:paraId="172D9E89" w14:textId="65F6523B" w:rsidR="00DA213B" w:rsidRPr="00FD359F" w:rsidRDefault="00DA213B" w:rsidP="00DA213B">
            <w:pPr>
              <w:rPr>
                <w:bCs/>
              </w:rPr>
            </w:pPr>
            <w:r>
              <w:rPr>
                <w:b/>
              </w:rPr>
              <w:t>Date of next meeting:</w:t>
            </w:r>
            <w:r>
              <w:t xml:space="preserve"> It was agreed by a show of hands that the next meeting will be at Great Witley Village Hall at 7.30pm on Wednesday 10</w:t>
            </w:r>
            <w:r w:rsidRPr="00DA213B">
              <w:rPr>
                <w:vertAlign w:val="superscript"/>
              </w:rPr>
              <w:t>th</w:t>
            </w:r>
            <w:r>
              <w:t xml:space="preserve"> July   2019.</w:t>
            </w:r>
          </w:p>
        </w:tc>
      </w:tr>
      <w:tr w:rsidR="00DA213B" w:rsidRPr="00165827" w14:paraId="5B82E944" w14:textId="77777777" w:rsidTr="00B41A3B">
        <w:tc>
          <w:tcPr>
            <w:tcW w:w="688" w:type="dxa"/>
            <w:tcBorders>
              <w:top w:val="nil"/>
              <w:left w:val="nil"/>
              <w:bottom w:val="nil"/>
              <w:right w:val="nil"/>
            </w:tcBorders>
          </w:tcPr>
          <w:p w14:paraId="26CC4649" w14:textId="77777777" w:rsidR="00DA213B" w:rsidRDefault="00DA213B" w:rsidP="00DA213B"/>
        </w:tc>
        <w:tc>
          <w:tcPr>
            <w:tcW w:w="630" w:type="dxa"/>
            <w:gridSpan w:val="3"/>
            <w:tcBorders>
              <w:top w:val="nil"/>
              <w:left w:val="nil"/>
              <w:bottom w:val="nil"/>
              <w:right w:val="nil"/>
            </w:tcBorders>
          </w:tcPr>
          <w:p w14:paraId="05B12807" w14:textId="77777777" w:rsidR="00DA213B" w:rsidRDefault="00DA213B" w:rsidP="00DA213B"/>
        </w:tc>
        <w:tc>
          <w:tcPr>
            <w:tcW w:w="424" w:type="dxa"/>
            <w:tcBorders>
              <w:top w:val="nil"/>
              <w:left w:val="nil"/>
              <w:bottom w:val="nil"/>
              <w:right w:val="nil"/>
            </w:tcBorders>
          </w:tcPr>
          <w:p w14:paraId="78594F49" w14:textId="1D2A5783" w:rsidR="00DA213B" w:rsidRDefault="00DA213B" w:rsidP="00DA213B"/>
        </w:tc>
        <w:tc>
          <w:tcPr>
            <w:tcW w:w="8289" w:type="dxa"/>
            <w:gridSpan w:val="3"/>
            <w:tcBorders>
              <w:top w:val="nil"/>
              <w:left w:val="nil"/>
              <w:bottom w:val="nil"/>
              <w:right w:val="nil"/>
            </w:tcBorders>
          </w:tcPr>
          <w:p w14:paraId="15438CF2" w14:textId="1AD94B4C" w:rsidR="00DA213B" w:rsidRPr="00165827" w:rsidRDefault="00DA213B" w:rsidP="00DA213B"/>
        </w:tc>
      </w:tr>
      <w:tr w:rsidR="00DA213B" w14:paraId="4C99B16F" w14:textId="77777777" w:rsidTr="00B41A3B">
        <w:tc>
          <w:tcPr>
            <w:tcW w:w="688" w:type="dxa"/>
            <w:tcBorders>
              <w:top w:val="nil"/>
              <w:left w:val="nil"/>
              <w:bottom w:val="single" w:sz="4" w:space="0" w:color="auto"/>
              <w:right w:val="nil"/>
            </w:tcBorders>
          </w:tcPr>
          <w:p w14:paraId="127BDEE1" w14:textId="77777777" w:rsidR="00DA213B" w:rsidRDefault="00DA213B" w:rsidP="00DA213B"/>
        </w:tc>
        <w:tc>
          <w:tcPr>
            <w:tcW w:w="630" w:type="dxa"/>
            <w:gridSpan w:val="3"/>
            <w:tcBorders>
              <w:top w:val="nil"/>
              <w:left w:val="nil"/>
              <w:bottom w:val="single" w:sz="4" w:space="0" w:color="auto"/>
              <w:right w:val="nil"/>
            </w:tcBorders>
          </w:tcPr>
          <w:p w14:paraId="352225D2" w14:textId="77777777" w:rsidR="00DA213B" w:rsidRDefault="00DA213B" w:rsidP="00DA213B"/>
        </w:tc>
        <w:tc>
          <w:tcPr>
            <w:tcW w:w="424" w:type="dxa"/>
            <w:tcBorders>
              <w:top w:val="nil"/>
              <w:left w:val="nil"/>
              <w:bottom w:val="single" w:sz="4" w:space="0" w:color="auto"/>
              <w:right w:val="nil"/>
            </w:tcBorders>
          </w:tcPr>
          <w:p w14:paraId="7A11B916" w14:textId="77777777" w:rsidR="00DA213B" w:rsidRDefault="00DA213B" w:rsidP="00DA213B"/>
        </w:tc>
        <w:tc>
          <w:tcPr>
            <w:tcW w:w="8289" w:type="dxa"/>
            <w:gridSpan w:val="3"/>
            <w:tcBorders>
              <w:top w:val="nil"/>
              <w:left w:val="nil"/>
              <w:bottom w:val="single" w:sz="4" w:space="0" w:color="auto"/>
              <w:right w:val="nil"/>
            </w:tcBorders>
          </w:tcPr>
          <w:p w14:paraId="14F66BFE" w14:textId="77777777" w:rsidR="00DA213B" w:rsidRDefault="00DA213B" w:rsidP="00DA213B"/>
        </w:tc>
      </w:tr>
      <w:tr w:rsidR="00DA213B" w14:paraId="34AE039B" w14:textId="77777777" w:rsidTr="00B41A3B">
        <w:tc>
          <w:tcPr>
            <w:tcW w:w="688" w:type="dxa"/>
            <w:tcBorders>
              <w:top w:val="single" w:sz="4" w:space="0" w:color="auto"/>
              <w:left w:val="nil"/>
              <w:bottom w:val="nil"/>
              <w:right w:val="nil"/>
            </w:tcBorders>
          </w:tcPr>
          <w:p w14:paraId="6FC36E4B" w14:textId="77777777" w:rsidR="00DA213B" w:rsidRDefault="00DA213B" w:rsidP="00DA213B"/>
        </w:tc>
        <w:tc>
          <w:tcPr>
            <w:tcW w:w="630" w:type="dxa"/>
            <w:gridSpan w:val="3"/>
            <w:tcBorders>
              <w:top w:val="single" w:sz="4" w:space="0" w:color="auto"/>
              <w:left w:val="nil"/>
              <w:bottom w:val="nil"/>
              <w:right w:val="nil"/>
            </w:tcBorders>
          </w:tcPr>
          <w:p w14:paraId="376B353F" w14:textId="77777777" w:rsidR="00DA213B" w:rsidRDefault="00DA213B" w:rsidP="00DA213B"/>
        </w:tc>
        <w:tc>
          <w:tcPr>
            <w:tcW w:w="424" w:type="dxa"/>
            <w:tcBorders>
              <w:top w:val="single" w:sz="4" w:space="0" w:color="auto"/>
              <w:left w:val="nil"/>
              <w:bottom w:val="nil"/>
              <w:right w:val="nil"/>
            </w:tcBorders>
          </w:tcPr>
          <w:p w14:paraId="26E6916C" w14:textId="77777777" w:rsidR="00DA213B" w:rsidRDefault="00DA213B" w:rsidP="00DA213B"/>
        </w:tc>
        <w:tc>
          <w:tcPr>
            <w:tcW w:w="8289" w:type="dxa"/>
            <w:gridSpan w:val="3"/>
            <w:tcBorders>
              <w:top w:val="single" w:sz="4" w:space="0" w:color="auto"/>
              <w:left w:val="nil"/>
              <w:bottom w:val="nil"/>
              <w:right w:val="nil"/>
            </w:tcBorders>
          </w:tcPr>
          <w:p w14:paraId="7665A669" w14:textId="77777777" w:rsidR="00DA213B" w:rsidRDefault="00DA213B" w:rsidP="00DA213B"/>
        </w:tc>
      </w:tr>
      <w:tr w:rsidR="00DA213B" w14:paraId="6574A66D" w14:textId="77777777" w:rsidTr="00B41A3B">
        <w:tc>
          <w:tcPr>
            <w:tcW w:w="688" w:type="dxa"/>
            <w:tcBorders>
              <w:top w:val="nil"/>
              <w:left w:val="nil"/>
              <w:bottom w:val="nil"/>
              <w:right w:val="nil"/>
            </w:tcBorders>
          </w:tcPr>
          <w:p w14:paraId="59032F0D" w14:textId="73C62A3C" w:rsidR="00DA213B" w:rsidRPr="00803D6C" w:rsidRDefault="00DA213B" w:rsidP="00DA213B">
            <w:pPr>
              <w:rPr>
                <w:b/>
              </w:rPr>
            </w:pPr>
          </w:p>
        </w:tc>
        <w:tc>
          <w:tcPr>
            <w:tcW w:w="9343" w:type="dxa"/>
            <w:gridSpan w:val="7"/>
            <w:tcBorders>
              <w:top w:val="nil"/>
              <w:left w:val="nil"/>
              <w:bottom w:val="nil"/>
              <w:right w:val="nil"/>
            </w:tcBorders>
          </w:tcPr>
          <w:p w14:paraId="69D68336" w14:textId="773FED20" w:rsidR="00DA213B" w:rsidRPr="004A1755" w:rsidRDefault="00DA213B" w:rsidP="00DA213B">
            <w:pPr>
              <w:jc w:val="center"/>
              <w:rPr>
                <w:b/>
                <w:bCs/>
                <w:i/>
                <w:iCs/>
                <w:u w:val="single"/>
              </w:rPr>
            </w:pPr>
          </w:p>
        </w:tc>
      </w:tr>
      <w:tr w:rsidR="00DA213B" w14:paraId="72C2BFF8" w14:textId="77777777" w:rsidTr="00B41A3B">
        <w:tc>
          <w:tcPr>
            <w:tcW w:w="688" w:type="dxa"/>
            <w:tcBorders>
              <w:top w:val="nil"/>
              <w:left w:val="nil"/>
              <w:bottom w:val="nil"/>
              <w:right w:val="nil"/>
            </w:tcBorders>
          </w:tcPr>
          <w:p w14:paraId="47218E72" w14:textId="77777777" w:rsidR="00DA213B" w:rsidRDefault="00DA213B" w:rsidP="00DA213B"/>
        </w:tc>
        <w:tc>
          <w:tcPr>
            <w:tcW w:w="630" w:type="dxa"/>
            <w:gridSpan w:val="3"/>
            <w:tcBorders>
              <w:top w:val="nil"/>
              <w:left w:val="nil"/>
              <w:bottom w:val="nil"/>
              <w:right w:val="nil"/>
            </w:tcBorders>
          </w:tcPr>
          <w:p w14:paraId="6D628600" w14:textId="77777777" w:rsidR="00DA213B" w:rsidRDefault="00DA213B" w:rsidP="00DA213B"/>
        </w:tc>
        <w:tc>
          <w:tcPr>
            <w:tcW w:w="424" w:type="dxa"/>
            <w:tcBorders>
              <w:top w:val="nil"/>
              <w:left w:val="nil"/>
              <w:bottom w:val="nil"/>
              <w:right w:val="nil"/>
            </w:tcBorders>
          </w:tcPr>
          <w:p w14:paraId="77BB9EFD" w14:textId="77777777" w:rsidR="00DA213B" w:rsidRDefault="00DA213B" w:rsidP="00DA213B"/>
        </w:tc>
        <w:tc>
          <w:tcPr>
            <w:tcW w:w="8289" w:type="dxa"/>
            <w:gridSpan w:val="3"/>
            <w:tcBorders>
              <w:top w:val="nil"/>
              <w:left w:val="nil"/>
              <w:bottom w:val="nil"/>
              <w:right w:val="nil"/>
            </w:tcBorders>
          </w:tcPr>
          <w:p w14:paraId="73CF4CD0" w14:textId="77777777" w:rsidR="00DA213B" w:rsidRDefault="00DA213B" w:rsidP="00DA213B"/>
        </w:tc>
      </w:tr>
      <w:tr w:rsidR="00DA213B" w14:paraId="51FCCEC2" w14:textId="77777777" w:rsidTr="00B41A3B">
        <w:tc>
          <w:tcPr>
            <w:tcW w:w="688" w:type="dxa"/>
            <w:tcBorders>
              <w:top w:val="nil"/>
              <w:left w:val="nil"/>
              <w:bottom w:val="nil"/>
              <w:right w:val="nil"/>
            </w:tcBorders>
          </w:tcPr>
          <w:p w14:paraId="344B8967" w14:textId="3FA1CE62" w:rsidR="00DA213B" w:rsidRPr="008F4B45" w:rsidRDefault="00DA213B" w:rsidP="00DA213B">
            <w:pPr>
              <w:rPr>
                <w:b/>
              </w:rPr>
            </w:pPr>
          </w:p>
        </w:tc>
        <w:tc>
          <w:tcPr>
            <w:tcW w:w="9343" w:type="dxa"/>
            <w:gridSpan w:val="7"/>
            <w:tcBorders>
              <w:top w:val="nil"/>
              <w:left w:val="nil"/>
              <w:bottom w:val="nil"/>
              <w:right w:val="nil"/>
            </w:tcBorders>
          </w:tcPr>
          <w:p w14:paraId="2A747D6F" w14:textId="144F41F3" w:rsidR="00DA213B" w:rsidRPr="00392311" w:rsidRDefault="00DA213B" w:rsidP="00DA213B"/>
        </w:tc>
      </w:tr>
      <w:tr w:rsidR="00DA213B" w14:paraId="40F37028" w14:textId="77777777" w:rsidTr="00B41A3B">
        <w:tc>
          <w:tcPr>
            <w:tcW w:w="10031" w:type="dxa"/>
            <w:gridSpan w:val="8"/>
            <w:tcBorders>
              <w:top w:val="nil"/>
              <w:left w:val="nil"/>
              <w:bottom w:val="nil"/>
              <w:right w:val="nil"/>
            </w:tcBorders>
          </w:tcPr>
          <w:p w14:paraId="2D3AB9B7" w14:textId="0E35A54C" w:rsidR="00DA213B" w:rsidRDefault="00DA213B" w:rsidP="00DA213B">
            <w:r>
              <w:t xml:space="preserve">The meeting closed at </w:t>
            </w:r>
            <w:r w:rsidR="00F32DC2">
              <w:t>10.00</w:t>
            </w:r>
            <w:r>
              <w:t>pm</w:t>
            </w:r>
          </w:p>
        </w:tc>
      </w:tr>
      <w:tr w:rsidR="00DA213B" w14:paraId="4D8C66DC" w14:textId="77777777" w:rsidTr="00B41A3B">
        <w:tc>
          <w:tcPr>
            <w:tcW w:w="688" w:type="dxa"/>
            <w:tcBorders>
              <w:top w:val="nil"/>
              <w:left w:val="nil"/>
              <w:bottom w:val="nil"/>
              <w:right w:val="nil"/>
            </w:tcBorders>
          </w:tcPr>
          <w:p w14:paraId="56227DBB" w14:textId="77777777" w:rsidR="00DA213B" w:rsidRDefault="00DA213B" w:rsidP="00DA213B"/>
        </w:tc>
        <w:tc>
          <w:tcPr>
            <w:tcW w:w="630" w:type="dxa"/>
            <w:gridSpan w:val="3"/>
            <w:tcBorders>
              <w:top w:val="nil"/>
              <w:left w:val="nil"/>
              <w:bottom w:val="nil"/>
              <w:right w:val="nil"/>
            </w:tcBorders>
          </w:tcPr>
          <w:p w14:paraId="043E488D" w14:textId="77777777" w:rsidR="00DA213B" w:rsidRDefault="00DA213B" w:rsidP="00DA213B"/>
        </w:tc>
        <w:tc>
          <w:tcPr>
            <w:tcW w:w="424" w:type="dxa"/>
            <w:tcBorders>
              <w:top w:val="nil"/>
              <w:left w:val="nil"/>
              <w:bottom w:val="nil"/>
              <w:right w:val="nil"/>
            </w:tcBorders>
          </w:tcPr>
          <w:p w14:paraId="647205FD" w14:textId="77777777" w:rsidR="00DA213B" w:rsidRDefault="00DA213B" w:rsidP="00DA213B"/>
        </w:tc>
        <w:tc>
          <w:tcPr>
            <w:tcW w:w="8289" w:type="dxa"/>
            <w:gridSpan w:val="3"/>
            <w:tcBorders>
              <w:top w:val="nil"/>
              <w:left w:val="nil"/>
              <w:bottom w:val="nil"/>
              <w:right w:val="nil"/>
            </w:tcBorders>
          </w:tcPr>
          <w:p w14:paraId="055CA0AB" w14:textId="77777777" w:rsidR="00DA213B" w:rsidRDefault="00DA213B" w:rsidP="00DA213B"/>
        </w:tc>
      </w:tr>
      <w:tr w:rsidR="00DA213B" w14:paraId="2462A74C" w14:textId="77777777" w:rsidTr="00B41A3B">
        <w:tc>
          <w:tcPr>
            <w:tcW w:w="688" w:type="dxa"/>
            <w:tcBorders>
              <w:top w:val="nil"/>
              <w:left w:val="nil"/>
              <w:bottom w:val="nil"/>
              <w:right w:val="nil"/>
            </w:tcBorders>
          </w:tcPr>
          <w:p w14:paraId="1E52DC3E" w14:textId="77777777" w:rsidR="00DA213B" w:rsidRDefault="00DA213B" w:rsidP="00DA213B"/>
        </w:tc>
        <w:tc>
          <w:tcPr>
            <w:tcW w:w="630" w:type="dxa"/>
            <w:gridSpan w:val="3"/>
            <w:tcBorders>
              <w:top w:val="nil"/>
              <w:left w:val="nil"/>
              <w:bottom w:val="nil"/>
              <w:right w:val="nil"/>
            </w:tcBorders>
          </w:tcPr>
          <w:p w14:paraId="6BD7F396" w14:textId="77777777" w:rsidR="00DA213B" w:rsidRDefault="00DA213B" w:rsidP="00DA213B"/>
        </w:tc>
        <w:tc>
          <w:tcPr>
            <w:tcW w:w="424" w:type="dxa"/>
            <w:tcBorders>
              <w:top w:val="nil"/>
              <w:left w:val="nil"/>
              <w:bottom w:val="nil"/>
              <w:right w:val="nil"/>
            </w:tcBorders>
          </w:tcPr>
          <w:p w14:paraId="56A8C31E" w14:textId="77777777" w:rsidR="00DA213B" w:rsidRDefault="00DA213B" w:rsidP="00DA213B"/>
        </w:tc>
        <w:tc>
          <w:tcPr>
            <w:tcW w:w="8289" w:type="dxa"/>
            <w:gridSpan w:val="3"/>
            <w:tcBorders>
              <w:top w:val="nil"/>
              <w:left w:val="nil"/>
              <w:bottom w:val="nil"/>
              <w:right w:val="nil"/>
            </w:tcBorders>
          </w:tcPr>
          <w:p w14:paraId="23523908" w14:textId="77777777" w:rsidR="00DA213B" w:rsidRDefault="00DA213B" w:rsidP="00DA213B"/>
        </w:tc>
      </w:tr>
      <w:tr w:rsidR="00DA213B" w14:paraId="6CE154DA" w14:textId="77777777" w:rsidTr="00B41A3B">
        <w:tc>
          <w:tcPr>
            <w:tcW w:w="688" w:type="dxa"/>
            <w:tcBorders>
              <w:top w:val="nil"/>
              <w:left w:val="nil"/>
              <w:bottom w:val="nil"/>
              <w:right w:val="nil"/>
            </w:tcBorders>
          </w:tcPr>
          <w:p w14:paraId="77B8DBB5" w14:textId="77777777" w:rsidR="00DA213B" w:rsidRDefault="00DA213B" w:rsidP="00DA213B"/>
        </w:tc>
        <w:tc>
          <w:tcPr>
            <w:tcW w:w="630" w:type="dxa"/>
            <w:gridSpan w:val="3"/>
            <w:tcBorders>
              <w:top w:val="nil"/>
              <w:left w:val="nil"/>
              <w:bottom w:val="nil"/>
              <w:right w:val="nil"/>
            </w:tcBorders>
          </w:tcPr>
          <w:p w14:paraId="09D1AB70" w14:textId="77777777" w:rsidR="00DA213B" w:rsidRDefault="00DA213B" w:rsidP="00DA213B"/>
        </w:tc>
        <w:tc>
          <w:tcPr>
            <w:tcW w:w="424" w:type="dxa"/>
            <w:tcBorders>
              <w:top w:val="nil"/>
              <w:left w:val="nil"/>
              <w:bottom w:val="nil"/>
              <w:right w:val="nil"/>
            </w:tcBorders>
          </w:tcPr>
          <w:p w14:paraId="4BAAA4C1" w14:textId="77777777" w:rsidR="00DA213B" w:rsidRDefault="00DA213B" w:rsidP="00DA213B"/>
        </w:tc>
        <w:tc>
          <w:tcPr>
            <w:tcW w:w="8289" w:type="dxa"/>
            <w:gridSpan w:val="3"/>
            <w:tcBorders>
              <w:top w:val="nil"/>
              <w:left w:val="nil"/>
              <w:bottom w:val="nil"/>
              <w:right w:val="nil"/>
            </w:tcBorders>
          </w:tcPr>
          <w:p w14:paraId="6C7F5B60" w14:textId="77777777" w:rsidR="00DA213B" w:rsidRDefault="00DA213B" w:rsidP="00DA213B"/>
        </w:tc>
      </w:tr>
      <w:tr w:rsidR="00DA213B" w14:paraId="15947BA8" w14:textId="77777777" w:rsidTr="00B41A3B">
        <w:tc>
          <w:tcPr>
            <w:tcW w:w="688" w:type="dxa"/>
            <w:tcBorders>
              <w:top w:val="nil"/>
              <w:left w:val="nil"/>
              <w:bottom w:val="nil"/>
              <w:right w:val="nil"/>
            </w:tcBorders>
          </w:tcPr>
          <w:p w14:paraId="1B812D74" w14:textId="77777777" w:rsidR="00DA213B" w:rsidRDefault="00DA213B" w:rsidP="00DA213B"/>
        </w:tc>
        <w:tc>
          <w:tcPr>
            <w:tcW w:w="630" w:type="dxa"/>
            <w:gridSpan w:val="3"/>
            <w:tcBorders>
              <w:top w:val="nil"/>
              <w:left w:val="nil"/>
              <w:bottom w:val="nil"/>
              <w:right w:val="nil"/>
            </w:tcBorders>
          </w:tcPr>
          <w:p w14:paraId="45B9712A" w14:textId="77777777" w:rsidR="00DA213B" w:rsidRDefault="00DA213B" w:rsidP="00DA213B"/>
        </w:tc>
        <w:tc>
          <w:tcPr>
            <w:tcW w:w="424" w:type="dxa"/>
            <w:tcBorders>
              <w:top w:val="nil"/>
              <w:left w:val="nil"/>
              <w:bottom w:val="nil"/>
              <w:right w:val="nil"/>
            </w:tcBorders>
          </w:tcPr>
          <w:p w14:paraId="763730AC" w14:textId="77777777" w:rsidR="00DA213B" w:rsidRDefault="00DA213B" w:rsidP="00DA213B"/>
        </w:tc>
        <w:tc>
          <w:tcPr>
            <w:tcW w:w="8289" w:type="dxa"/>
            <w:gridSpan w:val="3"/>
            <w:tcBorders>
              <w:top w:val="nil"/>
              <w:left w:val="nil"/>
              <w:bottom w:val="nil"/>
              <w:right w:val="nil"/>
            </w:tcBorders>
          </w:tcPr>
          <w:p w14:paraId="3E531D36" w14:textId="77777777" w:rsidR="00DA213B" w:rsidRDefault="00DA213B" w:rsidP="00DA213B"/>
        </w:tc>
      </w:tr>
      <w:tr w:rsidR="00DA213B" w14:paraId="38989100" w14:textId="77777777" w:rsidTr="00B41A3B">
        <w:tc>
          <w:tcPr>
            <w:tcW w:w="688" w:type="dxa"/>
            <w:tcBorders>
              <w:top w:val="nil"/>
              <w:left w:val="nil"/>
              <w:bottom w:val="nil"/>
              <w:right w:val="nil"/>
            </w:tcBorders>
          </w:tcPr>
          <w:p w14:paraId="6879CA3C" w14:textId="77777777" w:rsidR="00DA213B" w:rsidRDefault="00DA213B" w:rsidP="00DA213B"/>
        </w:tc>
        <w:tc>
          <w:tcPr>
            <w:tcW w:w="630" w:type="dxa"/>
            <w:gridSpan w:val="3"/>
            <w:tcBorders>
              <w:top w:val="nil"/>
              <w:left w:val="nil"/>
              <w:bottom w:val="nil"/>
              <w:right w:val="nil"/>
            </w:tcBorders>
          </w:tcPr>
          <w:p w14:paraId="23504A59" w14:textId="77777777" w:rsidR="00DA213B" w:rsidRDefault="00DA213B" w:rsidP="00DA213B"/>
        </w:tc>
        <w:tc>
          <w:tcPr>
            <w:tcW w:w="424" w:type="dxa"/>
            <w:tcBorders>
              <w:top w:val="nil"/>
              <w:left w:val="nil"/>
              <w:bottom w:val="nil"/>
              <w:right w:val="nil"/>
            </w:tcBorders>
          </w:tcPr>
          <w:p w14:paraId="5A40F70C" w14:textId="77777777" w:rsidR="00DA213B" w:rsidRDefault="00DA213B" w:rsidP="00DA213B"/>
        </w:tc>
        <w:tc>
          <w:tcPr>
            <w:tcW w:w="8289" w:type="dxa"/>
            <w:gridSpan w:val="3"/>
            <w:tcBorders>
              <w:top w:val="nil"/>
              <w:left w:val="nil"/>
              <w:bottom w:val="nil"/>
              <w:right w:val="nil"/>
            </w:tcBorders>
          </w:tcPr>
          <w:p w14:paraId="0952627A" w14:textId="77777777" w:rsidR="00DA213B" w:rsidRDefault="00DA213B" w:rsidP="00DA213B"/>
        </w:tc>
      </w:tr>
      <w:tr w:rsidR="00DA213B" w14:paraId="53B7B8DA" w14:textId="77777777" w:rsidTr="00B41A3B">
        <w:tc>
          <w:tcPr>
            <w:tcW w:w="10031" w:type="dxa"/>
            <w:gridSpan w:val="8"/>
            <w:tcBorders>
              <w:top w:val="nil"/>
              <w:left w:val="nil"/>
              <w:bottom w:val="nil"/>
              <w:right w:val="nil"/>
            </w:tcBorders>
          </w:tcPr>
          <w:p w14:paraId="5075D6A1" w14:textId="59129517" w:rsidR="00DA213B" w:rsidRDefault="00DA213B" w:rsidP="00DA213B">
            <w:r>
              <w:lastRenderedPageBreak/>
              <w:t>Signed ……………………………………..               Date ……………………………………..</w:t>
            </w:r>
          </w:p>
        </w:tc>
      </w:tr>
      <w:tr w:rsidR="00DA213B" w14:paraId="61B31F43" w14:textId="77777777" w:rsidTr="00B41A3B">
        <w:tc>
          <w:tcPr>
            <w:tcW w:w="688" w:type="dxa"/>
            <w:tcBorders>
              <w:top w:val="nil"/>
              <w:left w:val="nil"/>
              <w:bottom w:val="nil"/>
              <w:right w:val="nil"/>
            </w:tcBorders>
          </w:tcPr>
          <w:p w14:paraId="4A3B5F48" w14:textId="77777777" w:rsidR="00DA213B" w:rsidRDefault="00DA213B" w:rsidP="00DA213B"/>
        </w:tc>
        <w:tc>
          <w:tcPr>
            <w:tcW w:w="630" w:type="dxa"/>
            <w:gridSpan w:val="3"/>
            <w:tcBorders>
              <w:top w:val="nil"/>
              <w:left w:val="nil"/>
              <w:bottom w:val="nil"/>
              <w:right w:val="nil"/>
            </w:tcBorders>
          </w:tcPr>
          <w:p w14:paraId="62C3300F" w14:textId="77777777" w:rsidR="00DA213B" w:rsidRDefault="00DA213B" w:rsidP="00DA213B"/>
        </w:tc>
        <w:tc>
          <w:tcPr>
            <w:tcW w:w="424" w:type="dxa"/>
            <w:tcBorders>
              <w:top w:val="nil"/>
              <w:left w:val="nil"/>
              <w:bottom w:val="nil"/>
              <w:right w:val="nil"/>
            </w:tcBorders>
          </w:tcPr>
          <w:p w14:paraId="7517A6A8" w14:textId="77777777" w:rsidR="00DA213B" w:rsidRDefault="00DA213B" w:rsidP="00DA213B"/>
        </w:tc>
        <w:tc>
          <w:tcPr>
            <w:tcW w:w="8289" w:type="dxa"/>
            <w:gridSpan w:val="3"/>
            <w:tcBorders>
              <w:top w:val="nil"/>
              <w:left w:val="nil"/>
              <w:bottom w:val="nil"/>
              <w:right w:val="nil"/>
            </w:tcBorders>
          </w:tcPr>
          <w:p w14:paraId="27617ADC" w14:textId="77777777" w:rsidR="00DA213B" w:rsidRDefault="00DA213B" w:rsidP="00DA213B"/>
        </w:tc>
      </w:tr>
      <w:tr w:rsidR="00DA213B" w14:paraId="2D5489A3" w14:textId="77777777" w:rsidTr="00B41A3B">
        <w:trPr>
          <w:gridAfter w:val="2"/>
          <w:wAfter w:w="5670" w:type="dxa"/>
        </w:trPr>
        <w:tc>
          <w:tcPr>
            <w:tcW w:w="817" w:type="dxa"/>
            <w:gridSpan w:val="2"/>
            <w:tcBorders>
              <w:top w:val="nil"/>
              <w:left w:val="nil"/>
              <w:bottom w:val="nil"/>
              <w:right w:val="nil"/>
            </w:tcBorders>
          </w:tcPr>
          <w:p w14:paraId="4F7B28FC" w14:textId="77777777" w:rsidR="00DA213B" w:rsidRDefault="00DA213B" w:rsidP="00DA213B"/>
        </w:tc>
        <w:tc>
          <w:tcPr>
            <w:tcW w:w="3544" w:type="dxa"/>
            <w:gridSpan w:val="4"/>
            <w:tcBorders>
              <w:top w:val="nil"/>
              <w:left w:val="nil"/>
              <w:bottom w:val="nil"/>
              <w:right w:val="nil"/>
            </w:tcBorders>
          </w:tcPr>
          <w:p w14:paraId="42E02E14" w14:textId="1F30F9EC" w:rsidR="00DA213B" w:rsidRDefault="00DA213B" w:rsidP="00DA213B">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3AE7FEC0" w:rsidR="00EE0545" w:rsidRDefault="0070210A" w:rsidP="002B3544">
            <w:r>
              <w:t>1</w:t>
            </w:r>
            <w:r w:rsidR="00EE0545">
              <w:t xml:space="preserve"> Member of the public were in attendance and raised the following concerns during Public Question Time:</w:t>
            </w:r>
          </w:p>
        </w:tc>
      </w:tr>
    </w:tbl>
    <w:p w14:paraId="1BB7E9E4" w14:textId="5072B214" w:rsidR="00CF05D7" w:rsidRDefault="00CF05D7" w:rsidP="00CF05D7"/>
    <w:p w14:paraId="0EC7DBDD" w14:textId="244A5599" w:rsidR="002342ED" w:rsidRDefault="002342ED"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843274">
      <w:headerReference w:type="even" r:id="rId8"/>
      <w:headerReference w:type="default" r:id="rId9"/>
      <w:pgSz w:w="11900" w:h="16840"/>
      <w:pgMar w:top="1440" w:right="1080" w:bottom="1440" w:left="1080" w:header="708" w:footer="708" w:gutter="0"/>
      <w:pgNumType w:start="16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5B778" w14:textId="77777777" w:rsidR="009F7A6B" w:rsidRDefault="009F7A6B" w:rsidP="00FC1392">
      <w:r>
        <w:separator/>
      </w:r>
    </w:p>
  </w:endnote>
  <w:endnote w:type="continuationSeparator" w:id="0">
    <w:p w14:paraId="5818E156" w14:textId="77777777" w:rsidR="009F7A6B" w:rsidRDefault="009F7A6B"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D20B" w14:textId="77777777" w:rsidR="009F7A6B" w:rsidRDefault="009F7A6B" w:rsidP="00FC1392">
      <w:r>
        <w:separator/>
      </w:r>
    </w:p>
  </w:footnote>
  <w:footnote w:type="continuationSeparator" w:id="0">
    <w:p w14:paraId="5E000035" w14:textId="77777777" w:rsidR="009F7A6B" w:rsidRDefault="009F7A6B"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9F7A6B"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58325155" w:rsidR="002B3544" w:rsidRDefault="009F7A6B"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843274" w:rsidRPr="00843274">
      <w:rPr>
        <w:rStyle w:val="PageNumber"/>
      </w:rPr>
      <w:fldChar w:fldCharType="begin"/>
    </w:r>
    <w:r w:rsidR="00843274" w:rsidRPr="00843274">
      <w:rPr>
        <w:rStyle w:val="PageNumber"/>
      </w:rPr>
      <w:instrText xml:space="preserve"> PAGE   \* MERGEFORMAT </w:instrText>
    </w:r>
    <w:r w:rsidR="00843274" w:rsidRPr="00843274">
      <w:rPr>
        <w:rStyle w:val="PageNumber"/>
      </w:rPr>
      <w:fldChar w:fldCharType="separate"/>
    </w:r>
    <w:r w:rsidR="00843274" w:rsidRPr="00843274">
      <w:rPr>
        <w:rStyle w:val="PageNumber"/>
        <w:noProof/>
      </w:rPr>
      <w:t>1</w:t>
    </w:r>
    <w:r w:rsidR="00843274" w:rsidRPr="00843274">
      <w:rPr>
        <w:rStyle w:val="PageNumber"/>
        <w:noProof/>
      </w:rPr>
      <w:fldChar w:fldCharType="end"/>
    </w:r>
  </w:p>
  <w:p w14:paraId="5D2CD2EF" w14:textId="35DC31FA" w:rsidR="002B3544" w:rsidRDefault="002B3544" w:rsidP="00FC1392">
    <w:pPr>
      <w:pStyle w:val="Header"/>
      <w:ind w:right="360"/>
      <w:jc w:val="right"/>
    </w:pPr>
    <w:r>
      <w:ptab w:relativeTo="margin" w:alignment="center" w:leader="none"/>
    </w:r>
    <w:r>
      <w:tab/>
      <w:t xml:space="preserve">/meeting </w:t>
    </w:r>
    <w:r w:rsidR="00843274">
      <w:t>35</w:t>
    </w:r>
    <w:r>
      <w:t>/201</w:t>
    </w:r>
    <w:r w:rsidR="00943C3A">
      <w:t>8</w:t>
    </w:r>
    <w:r>
      <w:t>-1</w:t>
    </w:r>
    <w:r w:rsidR="00943C3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5014"/>
    <w:rsid w:val="00006AE2"/>
    <w:rsid w:val="000117C6"/>
    <w:rsid w:val="00052E6C"/>
    <w:rsid w:val="0005559F"/>
    <w:rsid w:val="000A660B"/>
    <w:rsid w:val="001413E9"/>
    <w:rsid w:val="0015404B"/>
    <w:rsid w:val="00165827"/>
    <w:rsid w:val="00175D72"/>
    <w:rsid w:val="00183B3E"/>
    <w:rsid w:val="00185DB8"/>
    <w:rsid w:val="001C1FCE"/>
    <w:rsid w:val="001E56D5"/>
    <w:rsid w:val="00210A6C"/>
    <w:rsid w:val="002173D6"/>
    <w:rsid w:val="00217E0B"/>
    <w:rsid w:val="00220AF9"/>
    <w:rsid w:val="00231865"/>
    <w:rsid w:val="002342ED"/>
    <w:rsid w:val="00251F55"/>
    <w:rsid w:val="00265281"/>
    <w:rsid w:val="00272D12"/>
    <w:rsid w:val="00272EDC"/>
    <w:rsid w:val="00274980"/>
    <w:rsid w:val="002832D4"/>
    <w:rsid w:val="00284749"/>
    <w:rsid w:val="002A681B"/>
    <w:rsid w:val="002B3544"/>
    <w:rsid w:val="00314B30"/>
    <w:rsid w:val="0033194F"/>
    <w:rsid w:val="00336757"/>
    <w:rsid w:val="00345551"/>
    <w:rsid w:val="0035521F"/>
    <w:rsid w:val="00356E52"/>
    <w:rsid w:val="00373D74"/>
    <w:rsid w:val="00374B65"/>
    <w:rsid w:val="00384EE8"/>
    <w:rsid w:val="00392311"/>
    <w:rsid w:val="003D5F10"/>
    <w:rsid w:val="00404FE1"/>
    <w:rsid w:val="00406869"/>
    <w:rsid w:val="0042457F"/>
    <w:rsid w:val="0045095F"/>
    <w:rsid w:val="0045132D"/>
    <w:rsid w:val="00460C63"/>
    <w:rsid w:val="0048262B"/>
    <w:rsid w:val="00486D36"/>
    <w:rsid w:val="0049160E"/>
    <w:rsid w:val="004A1755"/>
    <w:rsid w:val="004C10E6"/>
    <w:rsid w:val="0050748F"/>
    <w:rsid w:val="00514FE4"/>
    <w:rsid w:val="00521152"/>
    <w:rsid w:val="00555BC5"/>
    <w:rsid w:val="00561DAF"/>
    <w:rsid w:val="005B119F"/>
    <w:rsid w:val="005B34A7"/>
    <w:rsid w:val="005E3594"/>
    <w:rsid w:val="00601D1D"/>
    <w:rsid w:val="00610ECA"/>
    <w:rsid w:val="006124E0"/>
    <w:rsid w:val="0061347B"/>
    <w:rsid w:val="00626584"/>
    <w:rsid w:val="00644E7A"/>
    <w:rsid w:val="00650625"/>
    <w:rsid w:val="00677B18"/>
    <w:rsid w:val="00687AFB"/>
    <w:rsid w:val="006B538C"/>
    <w:rsid w:val="006C648E"/>
    <w:rsid w:val="006D3455"/>
    <w:rsid w:val="006F1B59"/>
    <w:rsid w:val="0070210A"/>
    <w:rsid w:val="00710DE8"/>
    <w:rsid w:val="007125B1"/>
    <w:rsid w:val="0072576D"/>
    <w:rsid w:val="00730A1E"/>
    <w:rsid w:val="00730A6C"/>
    <w:rsid w:val="007460B8"/>
    <w:rsid w:val="00772310"/>
    <w:rsid w:val="00786C2F"/>
    <w:rsid w:val="007A4F01"/>
    <w:rsid w:val="007A6154"/>
    <w:rsid w:val="007B6094"/>
    <w:rsid w:val="007D7A0F"/>
    <w:rsid w:val="007E0A8D"/>
    <w:rsid w:val="007E567E"/>
    <w:rsid w:val="007F4EF2"/>
    <w:rsid w:val="007F675A"/>
    <w:rsid w:val="008008B0"/>
    <w:rsid w:val="00803D6C"/>
    <w:rsid w:val="00816A85"/>
    <w:rsid w:val="008428E9"/>
    <w:rsid w:val="00843274"/>
    <w:rsid w:val="00853CF3"/>
    <w:rsid w:val="008763D1"/>
    <w:rsid w:val="008A1E69"/>
    <w:rsid w:val="008A6700"/>
    <w:rsid w:val="008D22FC"/>
    <w:rsid w:val="008E272E"/>
    <w:rsid w:val="008F422D"/>
    <w:rsid w:val="008F4B45"/>
    <w:rsid w:val="0091788A"/>
    <w:rsid w:val="00920C45"/>
    <w:rsid w:val="0092219C"/>
    <w:rsid w:val="00937AFC"/>
    <w:rsid w:val="00943C3A"/>
    <w:rsid w:val="00951A10"/>
    <w:rsid w:val="00956930"/>
    <w:rsid w:val="009737F4"/>
    <w:rsid w:val="00985498"/>
    <w:rsid w:val="00987624"/>
    <w:rsid w:val="009D10A3"/>
    <w:rsid w:val="009D3BD6"/>
    <w:rsid w:val="009F7A6B"/>
    <w:rsid w:val="00A43914"/>
    <w:rsid w:val="00A67A83"/>
    <w:rsid w:val="00A77653"/>
    <w:rsid w:val="00AD02DC"/>
    <w:rsid w:val="00AD3BEF"/>
    <w:rsid w:val="00AE2C75"/>
    <w:rsid w:val="00B17433"/>
    <w:rsid w:val="00B41A3B"/>
    <w:rsid w:val="00B465C6"/>
    <w:rsid w:val="00B6082B"/>
    <w:rsid w:val="00B73D5F"/>
    <w:rsid w:val="00B75E11"/>
    <w:rsid w:val="00B83F21"/>
    <w:rsid w:val="00B870CF"/>
    <w:rsid w:val="00BD6AAF"/>
    <w:rsid w:val="00BF279F"/>
    <w:rsid w:val="00BF62AC"/>
    <w:rsid w:val="00C214B3"/>
    <w:rsid w:val="00C33F0D"/>
    <w:rsid w:val="00C3693C"/>
    <w:rsid w:val="00C47718"/>
    <w:rsid w:val="00C53559"/>
    <w:rsid w:val="00C85153"/>
    <w:rsid w:val="00C96F18"/>
    <w:rsid w:val="00CA5C4A"/>
    <w:rsid w:val="00CB6AD1"/>
    <w:rsid w:val="00CE0EF4"/>
    <w:rsid w:val="00CE1B55"/>
    <w:rsid w:val="00CE5CD4"/>
    <w:rsid w:val="00CF05D7"/>
    <w:rsid w:val="00CF5E11"/>
    <w:rsid w:val="00D01931"/>
    <w:rsid w:val="00D051AB"/>
    <w:rsid w:val="00D061E4"/>
    <w:rsid w:val="00D11C2D"/>
    <w:rsid w:val="00D22BD0"/>
    <w:rsid w:val="00D402E7"/>
    <w:rsid w:val="00D41D58"/>
    <w:rsid w:val="00DA213B"/>
    <w:rsid w:val="00DA4062"/>
    <w:rsid w:val="00DE3FE7"/>
    <w:rsid w:val="00E041DF"/>
    <w:rsid w:val="00E04301"/>
    <w:rsid w:val="00E45223"/>
    <w:rsid w:val="00E504DD"/>
    <w:rsid w:val="00E51A7A"/>
    <w:rsid w:val="00E566F4"/>
    <w:rsid w:val="00E721F4"/>
    <w:rsid w:val="00EE0545"/>
    <w:rsid w:val="00EF1159"/>
    <w:rsid w:val="00F01982"/>
    <w:rsid w:val="00F07517"/>
    <w:rsid w:val="00F24658"/>
    <w:rsid w:val="00F25249"/>
    <w:rsid w:val="00F279D5"/>
    <w:rsid w:val="00F32DC2"/>
    <w:rsid w:val="00F40FF5"/>
    <w:rsid w:val="00F552D1"/>
    <w:rsid w:val="00F55FDC"/>
    <w:rsid w:val="00F57730"/>
    <w:rsid w:val="00F629F1"/>
    <w:rsid w:val="00F716B6"/>
    <w:rsid w:val="00F81BD1"/>
    <w:rsid w:val="00F87C9E"/>
    <w:rsid w:val="00FC1392"/>
    <w:rsid w:val="00FC1DF4"/>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character" w:styleId="PlaceholderText">
    <w:name w:val="Placeholder Text"/>
    <w:basedOn w:val="DefaultParagraphFont"/>
    <w:uiPriority w:val="99"/>
    <w:semiHidden/>
    <w:rsid w:val="00B8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0C1AA6"/>
    <w:rsid w:val="00112283"/>
    <w:rsid w:val="00141C56"/>
    <w:rsid w:val="00267F1B"/>
    <w:rsid w:val="00326C6A"/>
    <w:rsid w:val="00876220"/>
    <w:rsid w:val="00882F42"/>
    <w:rsid w:val="00AE1124"/>
    <w:rsid w:val="00CE54D8"/>
    <w:rsid w:val="00D010B6"/>
    <w:rsid w:val="00F079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character" w:styleId="PlaceholderText">
    <w:name w:val="Placeholder Text"/>
    <w:basedOn w:val="DefaultParagraphFont"/>
    <w:uiPriority w:val="99"/>
    <w:semiHidden/>
    <w:rsid w:val="000C1A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C059-1B1B-48D4-AC73-6453A1AE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29</cp:revision>
  <dcterms:created xsi:type="dcterms:W3CDTF">2019-06-21T12:29:00Z</dcterms:created>
  <dcterms:modified xsi:type="dcterms:W3CDTF">2019-07-03T14:10:00Z</dcterms:modified>
</cp:coreProperties>
</file>